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2A8" w:rsidRDefault="00BA22A8">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98214C" w:rsidRDefault="0098214C">
      <w:pPr>
        <w:rPr>
          <w:rFonts w:ascii="Times New Roman" w:hAnsi="Times New Roman" w:cs="Times New Roman"/>
          <w:sz w:val="24"/>
          <w:szCs w:val="24"/>
        </w:rPr>
      </w:pPr>
    </w:p>
    <w:p w:rsidR="00BA22A8" w:rsidRDefault="00BA22A8" w:rsidP="00BA22A8">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ORGANIZATIONAL BEHAVIOR</w:t>
      </w:r>
    </w:p>
    <w:p w:rsidR="00BA22A8" w:rsidRPr="001C6C65" w:rsidRDefault="00BA22A8" w:rsidP="00BA22A8">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General Motors Case Study</w:t>
      </w:r>
    </w:p>
    <w:p w:rsidR="00BA22A8" w:rsidRPr="001C6C65" w:rsidRDefault="00BA22A8" w:rsidP="00BA22A8">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BA22A8" w:rsidRPr="001C6C65" w:rsidRDefault="00BA22A8" w:rsidP="00BA22A8">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BA22A8" w:rsidRPr="001C6C65" w:rsidRDefault="00BA22A8" w:rsidP="00BA22A8">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BA22A8" w:rsidRPr="001C6C65" w:rsidRDefault="00BA22A8" w:rsidP="00BA22A8">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BA22A8" w:rsidRDefault="00BA22A8">
      <w:pPr>
        <w:rPr>
          <w:rFonts w:ascii="Times New Roman" w:hAnsi="Times New Roman" w:cs="Times New Roman"/>
          <w:sz w:val="24"/>
          <w:szCs w:val="24"/>
        </w:rPr>
      </w:pPr>
    </w:p>
    <w:p w:rsidR="00FA279C" w:rsidRPr="0098214C" w:rsidRDefault="00E86B2A" w:rsidP="00BA22A8">
      <w:pPr>
        <w:jc w:val="center"/>
        <w:rPr>
          <w:rFonts w:ascii="Times New Roman" w:hAnsi="Times New Roman" w:cs="Times New Roman"/>
          <w:b/>
          <w:sz w:val="24"/>
          <w:szCs w:val="24"/>
        </w:rPr>
      </w:pPr>
      <w:r w:rsidRPr="0098214C">
        <w:rPr>
          <w:rFonts w:ascii="Times New Roman" w:hAnsi="Times New Roman" w:cs="Times New Roman"/>
          <w:b/>
          <w:sz w:val="24"/>
          <w:szCs w:val="24"/>
        </w:rPr>
        <w:lastRenderedPageBreak/>
        <w:t xml:space="preserve">Organizational </w:t>
      </w:r>
      <w:r w:rsidR="00476BDF" w:rsidRPr="0098214C">
        <w:rPr>
          <w:rFonts w:ascii="Times New Roman" w:hAnsi="Times New Roman" w:cs="Times New Roman"/>
          <w:b/>
          <w:sz w:val="24"/>
          <w:szCs w:val="24"/>
        </w:rPr>
        <w:t>Behavior</w:t>
      </w:r>
      <w:r w:rsidRPr="0098214C">
        <w:rPr>
          <w:rFonts w:ascii="Times New Roman" w:hAnsi="Times New Roman" w:cs="Times New Roman"/>
          <w:b/>
          <w:sz w:val="24"/>
          <w:szCs w:val="24"/>
        </w:rPr>
        <w:t xml:space="preserve">: </w:t>
      </w:r>
      <w:r w:rsidR="00476BDF" w:rsidRPr="0098214C">
        <w:rPr>
          <w:rFonts w:ascii="Times New Roman" w:hAnsi="Times New Roman" w:cs="Times New Roman"/>
          <w:b/>
          <w:sz w:val="24"/>
          <w:szCs w:val="24"/>
        </w:rPr>
        <w:t>Milestones</w:t>
      </w:r>
      <w:r w:rsidRPr="0098214C">
        <w:rPr>
          <w:rFonts w:ascii="Times New Roman" w:hAnsi="Times New Roman" w:cs="Times New Roman"/>
          <w:b/>
          <w:sz w:val="24"/>
          <w:szCs w:val="24"/>
        </w:rPr>
        <w:t xml:space="preserve"> 1 &amp;2</w:t>
      </w:r>
    </w:p>
    <w:p w:rsidR="00E86B2A" w:rsidRPr="0098214C" w:rsidRDefault="00E86B2A">
      <w:pPr>
        <w:rPr>
          <w:rFonts w:ascii="Times New Roman" w:hAnsi="Times New Roman" w:cs="Times New Roman"/>
          <w:b/>
          <w:sz w:val="24"/>
          <w:szCs w:val="24"/>
        </w:rPr>
      </w:pPr>
      <w:r w:rsidRPr="0098214C">
        <w:rPr>
          <w:rFonts w:ascii="Times New Roman" w:hAnsi="Times New Roman" w:cs="Times New Roman"/>
          <w:b/>
          <w:sz w:val="24"/>
          <w:szCs w:val="24"/>
        </w:rPr>
        <w:t>General Motors Case Study</w:t>
      </w:r>
    </w:p>
    <w:p w:rsidR="00EF7B5A" w:rsidRPr="0098214C" w:rsidRDefault="00EF7B5A" w:rsidP="00BA22A8">
      <w:pPr>
        <w:spacing w:after="0" w:line="480" w:lineRule="auto"/>
        <w:rPr>
          <w:rFonts w:ascii="Times New Roman" w:hAnsi="Times New Roman" w:cs="Times New Roman"/>
          <w:b/>
          <w:sz w:val="24"/>
          <w:szCs w:val="24"/>
        </w:rPr>
      </w:pPr>
      <w:r w:rsidRPr="0098214C">
        <w:rPr>
          <w:rFonts w:ascii="Times New Roman" w:hAnsi="Times New Roman" w:cs="Times New Roman"/>
          <w:b/>
          <w:sz w:val="24"/>
          <w:szCs w:val="24"/>
        </w:rPr>
        <w:t>The GM Culture Crisis: What Leaders Must Learn from This Culture Case Study</w:t>
      </w:r>
    </w:p>
    <w:p w:rsidR="00EF7B5A" w:rsidRPr="00303BC1" w:rsidRDefault="00EF7B5A" w:rsidP="00EF7B5A">
      <w:pPr>
        <w:spacing w:after="0" w:line="480" w:lineRule="auto"/>
        <w:ind w:firstLine="720"/>
        <w:jc w:val="both"/>
        <w:rPr>
          <w:rFonts w:ascii="Times New Roman" w:hAnsi="Times New Roman" w:cs="Times New Roman"/>
          <w:sz w:val="24"/>
          <w:szCs w:val="24"/>
        </w:rPr>
      </w:pPr>
      <w:r w:rsidRPr="00303BC1">
        <w:rPr>
          <w:rFonts w:ascii="Times New Roman" w:hAnsi="Times New Roman" w:cs="Times New Roman"/>
          <w:sz w:val="24"/>
          <w:szCs w:val="24"/>
        </w:rPr>
        <w:t xml:space="preserve">The ignition switch recall </w:t>
      </w:r>
      <w:r>
        <w:rPr>
          <w:rFonts w:ascii="Times New Roman" w:hAnsi="Times New Roman" w:cs="Times New Roman"/>
          <w:sz w:val="24"/>
          <w:szCs w:val="24"/>
        </w:rPr>
        <w:t>scandal</w:t>
      </w:r>
      <w:r w:rsidRPr="00303BC1">
        <w:rPr>
          <w:rFonts w:ascii="Times New Roman" w:hAnsi="Times New Roman" w:cs="Times New Roman"/>
          <w:sz w:val="24"/>
          <w:szCs w:val="24"/>
        </w:rPr>
        <w:t xml:space="preserve"> that </w:t>
      </w:r>
      <w:r>
        <w:rPr>
          <w:rFonts w:ascii="Times New Roman" w:hAnsi="Times New Roman" w:cs="Times New Roman"/>
          <w:sz w:val="24"/>
          <w:szCs w:val="24"/>
        </w:rPr>
        <w:t>occurred to the management of</w:t>
      </w:r>
      <w:r w:rsidRPr="00303BC1">
        <w:rPr>
          <w:rFonts w:ascii="Times New Roman" w:hAnsi="Times New Roman" w:cs="Times New Roman"/>
          <w:sz w:val="24"/>
          <w:szCs w:val="24"/>
        </w:rPr>
        <w:t xml:space="preserve"> General Motors is an example that is quite unfortunate of how poor or lack of communication in a company can bring about regrets. GM CEO Mary Barra, in 2013 December, as she states is the time when she received the news about the problems. In a way, GM's organizational culture could not allow for the timely sharing of data t</w:t>
      </w:r>
      <w:r>
        <w:rPr>
          <w:rFonts w:ascii="Times New Roman" w:hAnsi="Times New Roman" w:cs="Times New Roman"/>
          <w:sz w:val="24"/>
          <w:szCs w:val="24"/>
        </w:rPr>
        <w:t>o the parties concerned. GM possesses key attributes which include; 1) one of the largest companies in the automobile industries, 2) poor organizational culture which has been a subject of criticism, 3) reputable brand portfolio and a leadership style which does not complement the organizational culture.</w:t>
      </w:r>
    </w:p>
    <w:p w:rsidR="00EF7B5A" w:rsidRDefault="00EF7B5A" w:rsidP="00EF7B5A">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Strengths and Weaknesses</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 xml:space="preserve">Strengths </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 xml:space="preserve">GM has large diversified operations in different countries.GM has a strong brand reputation and a strong position in the automotive industry.  CEO Mary Barra has made various changes which involve changes in production, employee relations, branding, management style, and community </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Weaknesses</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 xml:space="preserve">Organizational culture crisis. As a result of the hierarchical and bureaucratic organizational culture, the employees assumed that communication flows in a downward form. Although some employees knew of the faulty switches, they never communicated to the management as the CEO Marry Barra admitted that she was unaware of the safety problem until it was too late. This </w:t>
      </w:r>
      <w:r w:rsidRPr="007005BE">
        <w:rPr>
          <w:rFonts w:ascii="Times New Roman" w:hAnsi="Times New Roman" w:cs="Times New Roman"/>
          <w:sz w:val="24"/>
          <w:szCs w:val="24"/>
        </w:rPr>
        <w:lastRenderedPageBreak/>
        <w:t xml:space="preserve">is attributed to the hierarchical and autocratic organizational model which assumes information and communications comes from the top and cascades down to the bottom level employees. </w:t>
      </w:r>
    </w:p>
    <w:p w:rsidR="00EF7B5A" w:rsidRPr="001A3FA3" w:rsidRDefault="00EF7B5A" w:rsidP="001A3FA3">
      <w:pPr>
        <w:spacing w:after="0" w:line="480" w:lineRule="auto"/>
        <w:jc w:val="center"/>
        <w:rPr>
          <w:rFonts w:ascii="Times New Roman" w:eastAsia="Times New Roman" w:hAnsi="Times New Roman" w:cs="Times New Roman"/>
          <w:b/>
          <w:color w:val="000000" w:themeColor="text1"/>
          <w:sz w:val="24"/>
          <w:szCs w:val="24"/>
          <w:shd w:val="clear" w:color="auto" w:fill="FFFFFF"/>
        </w:rPr>
      </w:pPr>
      <w:r w:rsidRPr="001A3FA3">
        <w:rPr>
          <w:rFonts w:ascii="Times New Roman" w:eastAsia="Times New Roman" w:hAnsi="Times New Roman" w:cs="Times New Roman"/>
          <w:b/>
          <w:color w:val="000000" w:themeColor="text1"/>
          <w:sz w:val="24"/>
          <w:szCs w:val="24"/>
          <w:shd w:val="clear" w:color="auto" w:fill="FFFFFF"/>
        </w:rPr>
        <w:t xml:space="preserve">Organizational </w:t>
      </w:r>
      <w:r w:rsidR="001A3FA3" w:rsidRPr="001A3FA3">
        <w:rPr>
          <w:rFonts w:ascii="Times New Roman" w:eastAsia="Times New Roman" w:hAnsi="Times New Roman" w:cs="Times New Roman"/>
          <w:b/>
          <w:color w:val="000000" w:themeColor="text1"/>
          <w:sz w:val="24"/>
          <w:szCs w:val="24"/>
          <w:shd w:val="clear" w:color="auto" w:fill="FFFFFF"/>
        </w:rPr>
        <w:t>Modeling</w:t>
      </w:r>
    </w:p>
    <w:p w:rsidR="00EF7B5A" w:rsidRDefault="00EF7B5A" w:rsidP="0098214C">
      <w:pPr>
        <w:spacing w:after="0" w:line="480" w:lineRule="auto"/>
        <w:ind w:firstLine="720"/>
        <w:jc w:val="both"/>
        <w:rPr>
          <w:rFonts w:ascii="Times New Roman" w:hAnsi="Times New Roman" w:cs="Times New Roman"/>
          <w:sz w:val="24"/>
          <w:szCs w:val="24"/>
        </w:rPr>
      </w:pPr>
      <w:r w:rsidRPr="007005BE">
        <w:rPr>
          <w:rFonts w:ascii="Times New Roman" w:hAnsi="Times New Roman" w:cs="Times New Roman"/>
          <w:sz w:val="24"/>
          <w:szCs w:val="24"/>
        </w:rPr>
        <w:t>The current organizational behavior method used by GM in the case study is custodial but with autocratic characteristics. These two types of organizational models tend to discourage employees from taking responsibility or acing in the sense of urgency. This delayed sense of urgency was witnessed in the GM case where employees despite having known the faulty ignition switches did not make a decision to respond with an action that would have prevented the disastrous ignition switch recall which caused the death of 13 people. The employees in autocratic organizational culture do not make decisions but rather follow orders from the higher authorities. Even though they may be at a position to prevent an unfortunate incident, they may not take action as they incline on the decisions made by the senior management. In this case, Mary Barra, the CEO of GM admitted that she was unaware of the situation until it was too late. This was a typical illustration of the downward communication flow at GM. the management did not take the previous warnings seriously about the status of the ignition switches hence the employees could not prevent the disaster from happening even though they were at a position of preventing it. The reason is that the employees did not feel the sense of urgency or responsibility to take action because they were comfortable at their place in the hierarchical order. This organizational culture prohibited the employees from stepping outside their position to raise a concern about the preeminent danger of the ignition switches.</w:t>
      </w:r>
    </w:p>
    <w:p w:rsidR="00EF7B5A" w:rsidRDefault="00EF7B5A" w:rsidP="00EF7B5A">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976088">
        <w:rPr>
          <w:rFonts w:ascii="Times New Roman" w:hAnsi="Times New Roman" w:cs="Times New Roman"/>
          <w:b/>
          <w:sz w:val="24"/>
          <w:szCs w:val="24"/>
        </w:rPr>
        <w:t xml:space="preserve">Comparison with other </w:t>
      </w:r>
      <w:r w:rsidRPr="00976088">
        <w:rPr>
          <w:rFonts w:ascii="Times New Roman" w:eastAsia="Times New Roman" w:hAnsi="Times New Roman" w:cs="Times New Roman"/>
          <w:b/>
          <w:color w:val="000000" w:themeColor="text1"/>
          <w:sz w:val="24"/>
          <w:szCs w:val="24"/>
          <w:shd w:val="clear" w:color="auto" w:fill="FFFFFF"/>
        </w:rPr>
        <w:t>Models in automotive industry and other industries</w:t>
      </w:r>
    </w:p>
    <w:p w:rsidR="00EF7B5A" w:rsidRDefault="00EF7B5A" w:rsidP="00EF7B5A">
      <w:pPr>
        <w:spacing w:after="0" w:line="480" w:lineRule="auto"/>
        <w:jc w:val="both"/>
        <w:rPr>
          <w:rFonts w:ascii="Times New Roman" w:hAnsi="Times New Roman" w:cs="Times New Roman"/>
          <w:sz w:val="24"/>
          <w:szCs w:val="24"/>
        </w:rPr>
      </w:pPr>
      <w:r w:rsidRPr="007005BE">
        <w:rPr>
          <w:rFonts w:ascii="Times New Roman" w:hAnsi="Times New Roman" w:cs="Times New Roman"/>
          <w:sz w:val="24"/>
          <w:szCs w:val="24"/>
        </w:rPr>
        <w:t>Other models used in the automobile industry are the supportive model, the collegial model, and the system model. In the supportive model, the leaders empower employees by encouraging self-</w:t>
      </w:r>
      <w:r w:rsidRPr="007005BE">
        <w:rPr>
          <w:rFonts w:ascii="Times New Roman" w:hAnsi="Times New Roman" w:cs="Times New Roman"/>
          <w:sz w:val="24"/>
          <w:szCs w:val="24"/>
        </w:rPr>
        <w:lastRenderedPageBreak/>
        <w:t>motivation. The collegial model is team-oriented, and there are no bosses or subordinates in this type of model. The role of the leader is to guide the team in performing and generating a motivating working environment. In the system model, the leaders focus on supporting the employees so that they can increase their efficiency and output. Notably, however, most of the companies in the automobile industry follow GM’s model of a custodial approach with attributes of the autocratic model. Notably, while GM uses an autocratic model which supports organizational hierarchy its competitors in the automobile industries use other forms of organizational behavior models like collegial and supportive models. For example, Ford, one of the big competitors of GM in the automobile industry uses the collegial model whereby it encourages the managers to support their employees instead of their careers. Employees are allowed to share ideas, information and even admit to making mistakes</w:t>
      </w:r>
    </w:p>
    <w:p w:rsidR="00EF7B5A" w:rsidRPr="00980493" w:rsidRDefault="00EF7B5A" w:rsidP="00EF7B5A">
      <w:pPr>
        <w:spacing w:line="480" w:lineRule="auto"/>
        <w:rPr>
          <w:rFonts w:ascii="Times New Roman" w:hAnsi="Times New Roman" w:cs="Times New Roman"/>
          <w:b/>
          <w:sz w:val="24"/>
          <w:szCs w:val="24"/>
        </w:rPr>
      </w:pPr>
      <w:r w:rsidRPr="00980493">
        <w:rPr>
          <w:rFonts w:ascii="Times New Roman" w:hAnsi="Times New Roman" w:cs="Times New Roman"/>
          <w:b/>
          <w:sz w:val="24"/>
          <w:szCs w:val="24"/>
        </w:rPr>
        <w:t xml:space="preserve">Why there are differences between the modeling used by GM and organizations in </w:t>
      </w:r>
      <w:r w:rsidR="00980493" w:rsidRPr="00980493">
        <w:rPr>
          <w:rFonts w:ascii="Times New Roman" w:hAnsi="Times New Roman" w:cs="Times New Roman"/>
          <w:b/>
          <w:sz w:val="24"/>
          <w:szCs w:val="24"/>
        </w:rPr>
        <w:t>same industry</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The reason why there are differences in the types of models used may be attributed to the product type and the services specific to the industry. The hierarchical model may be ideal for the automotive industry due to the different levels of production</w:t>
      </w:r>
      <w:r>
        <w:rPr>
          <w:rFonts w:ascii="Times New Roman" w:hAnsi="Times New Roman" w:cs="Times New Roman"/>
          <w:sz w:val="24"/>
          <w:szCs w:val="24"/>
        </w:rPr>
        <w:t xml:space="preserve">. </w:t>
      </w:r>
      <w:r w:rsidRPr="007005BE">
        <w:rPr>
          <w:rFonts w:ascii="Times New Roman" w:hAnsi="Times New Roman" w:cs="Times New Roman"/>
          <w:sz w:val="24"/>
          <w:szCs w:val="24"/>
        </w:rPr>
        <w:t xml:space="preserve">Another reason could be because different organizations </w:t>
      </w:r>
      <w:r>
        <w:rPr>
          <w:rFonts w:ascii="Times New Roman" w:hAnsi="Times New Roman" w:cs="Times New Roman"/>
          <w:sz w:val="24"/>
          <w:szCs w:val="24"/>
        </w:rPr>
        <w:t>may</w:t>
      </w:r>
      <w:r w:rsidRPr="007005BE">
        <w:rPr>
          <w:rFonts w:ascii="Times New Roman" w:hAnsi="Times New Roman" w:cs="Times New Roman"/>
          <w:sz w:val="24"/>
          <w:szCs w:val="24"/>
        </w:rPr>
        <w:t xml:space="preserve"> have different organizational cultures. Some organizations demand to build a relationship between employees and employers. This is particularly a</w:t>
      </w:r>
      <w:r>
        <w:rPr>
          <w:rFonts w:ascii="Times New Roman" w:hAnsi="Times New Roman" w:cs="Times New Roman"/>
          <w:sz w:val="24"/>
          <w:szCs w:val="24"/>
        </w:rPr>
        <w:t>pplicable in Ford which emphasizes on customer culture rather than cost culture</w:t>
      </w:r>
      <w:r w:rsidRPr="007005BE">
        <w:rPr>
          <w:rFonts w:ascii="Times New Roman" w:hAnsi="Times New Roman" w:cs="Times New Roman"/>
          <w:sz w:val="24"/>
          <w:szCs w:val="24"/>
        </w:rPr>
        <w:t xml:space="preserve">. </w:t>
      </w:r>
    </w:p>
    <w:p w:rsidR="00EF7B5A" w:rsidRPr="00980493" w:rsidRDefault="00EF7B5A" w:rsidP="00EF7B5A">
      <w:pPr>
        <w:spacing w:line="480" w:lineRule="auto"/>
        <w:rPr>
          <w:rFonts w:ascii="Times New Roman" w:hAnsi="Times New Roman" w:cs="Times New Roman"/>
          <w:b/>
          <w:sz w:val="24"/>
          <w:szCs w:val="24"/>
        </w:rPr>
      </w:pPr>
      <w:r w:rsidRPr="00980493">
        <w:rPr>
          <w:rFonts w:ascii="Times New Roman" w:hAnsi="Times New Roman" w:cs="Times New Roman"/>
          <w:b/>
          <w:sz w:val="24"/>
          <w:szCs w:val="24"/>
        </w:rPr>
        <w:t xml:space="preserve">Impact of culture on current organizational models </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 xml:space="preserve">The organizational culture in GM before the incident was hierarchical and bureaucratic. The behavioral models used by GM   then were custodial models comprising autocratic attributes. </w:t>
      </w:r>
      <w:r w:rsidRPr="007005BE">
        <w:rPr>
          <w:rFonts w:ascii="Times New Roman" w:hAnsi="Times New Roman" w:cs="Times New Roman"/>
          <w:sz w:val="24"/>
          <w:szCs w:val="24"/>
        </w:rPr>
        <w:lastRenderedPageBreak/>
        <w:t>These created an organizational culture where the employees could not take responsibility for issues arising or feel the sense of urgency even when the ignition switch issue had persisted for 11 years. Since the GM personnel did not initiate action to address the problem, the employees became comfortable in their position in the hierarchy. As a result, an issue which could have been prevented had there been proper support to the employees became a disaster killing 13 people. Since the incident, the current CEO Mary Barra has introduced change in the organizational behavioral models of GM. The current model used is that of a supportive model where the management is implementing communication channels that encourage employees to speak up and raise awareness regarding safety. This is creating an organizational culture where employees feel they belong to the company as they are free to share ideas and opinions and feel supported not only in achieving the company goals but also in their personal growth</w:t>
      </w:r>
    </w:p>
    <w:p w:rsidR="00EF7B5A" w:rsidRPr="00303BC1" w:rsidRDefault="00EF7B5A" w:rsidP="00EF7B5A">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 xml:space="preserve">Unique </w:t>
      </w:r>
      <w:r>
        <w:rPr>
          <w:rFonts w:ascii="Times New Roman" w:eastAsia="Times New Roman" w:hAnsi="Times New Roman" w:cs="Times New Roman"/>
          <w:b/>
          <w:color w:val="000000" w:themeColor="text1"/>
          <w:sz w:val="24"/>
          <w:szCs w:val="24"/>
          <w:shd w:val="clear" w:color="auto" w:fill="FFFFFF"/>
        </w:rPr>
        <w:t>M</w:t>
      </w:r>
      <w:r w:rsidRPr="00303BC1">
        <w:rPr>
          <w:rFonts w:ascii="Times New Roman" w:eastAsia="Times New Roman" w:hAnsi="Times New Roman" w:cs="Times New Roman"/>
          <w:b/>
          <w:color w:val="000000" w:themeColor="text1"/>
          <w:sz w:val="24"/>
          <w:szCs w:val="24"/>
          <w:shd w:val="clear" w:color="auto" w:fill="FFFFFF"/>
        </w:rPr>
        <w:t>odel</w:t>
      </w:r>
    </w:p>
    <w:p w:rsidR="00EF7B5A" w:rsidRPr="007005BE" w:rsidRDefault="00EF7B5A" w:rsidP="00EF7B5A">
      <w:pPr>
        <w:spacing w:line="480" w:lineRule="auto"/>
        <w:rPr>
          <w:rFonts w:ascii="Times New Roman" w:hAnsi="Times New Roman" w:cs="Times New Roman"/>
          <w:sz w:val="24"/>
          <w:szCs w:val="24"/>
        </w:rPr>
      </w:pPr>
      <w:r w:rsidRPr="007005BE">
        <w:rPr>
          <w:rFonts w:ascii="Times New Roman" w:hAnsi="Times New Roman" w:cs="Times New Roman"/>
          <w:sz w:val="24"/>
          <w:szCs w:val="24"/>
        </w:rPr>
        <w:t>With the many changes that Mary Barra has introduced in the company towards changing the organizational culture, I feel that GM is now operating within a unique organizational model.  Previously GM was driven by a cost culture rather than customer culture. However, the CEO is now focusing on a customer culture which embraces safety and quality. The previous organizational model of behavior often conflicted with the purpose and values of the company.</w:t>
      </w:r>
    </w:p>
    <w:p w:rsidR="00EF7B5A" w:rsidRPr="00303BC1" w:rsidRDefault="00EF7B5A" w:rsidP="00EF7B5A">
      <w:pPr>
        <w:spacing w:after="0" w:line="480" w:lineRule="auto"/>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Motivational models</w:t>
      </w:r>
    </w:p>
    <w:p w:rsidR="00E86B2A" w:rsidRPr="001323FD" w:rsidRDefault="00EF7B5A" w:rsidP="001323FD">
      <w:pPr>
        <w:spacing w:line="480" w:lineRule="auto"/>
        <w:rPr>
          <w:rFonts w:ascii="Times New Roman" w:hAnsi="Times New Roman" w:cs="Times New Roman"/>
          <w:sz w:val="24"/>
          <w:szCs w:val="24"/>
        </w:rPr>
      </w:pPr>
      <w:r w:rsidRPr="00303BC1">
        <w:rPr>
          <w:rFonts w:ascii="Times New Roman" w:eastAsia="Times New Roman" w:hAnsi="Times New Roman" w:cs="Times New Roman"/>
          <w:color w:val="000000" w:themeColor="text1"/>
          <w:sz w:val="24"/>
          <w:szCs w:val="24"/>
          <w:shd w:val="clear" w:color="auto" w:fill="FFFFFF"/>
        </w:rPr>
        <w:t xml:space="preserve">For employees to be satisfied, as stated by Hackman and Oldham their important psychological needs should be met, that is, interesting task, outcome responsibility and feedback </w:t>
      </w:r>
      <w:r w:rsidRPr="00303BC1">
        <w:rPr>
          <w:rFonts w:ascii="Times New Roman" w:hAnsi="Times New Roman" w:cs="Times New Roman"/>
          <w:color w:val="000000" w:themeColor="text1"/>
          <w:sz w:val="24"/>
          <w:szCs w:val="24"/>
        </w:rPr>
        <w:t>(</w:t>
      </w:r>
      <w:r w:rsidRPr="00303BC1">
        <w:rPr>
          <w:rFonts w:ascii="Times New Roman" w:hAnsi="Times New Roman" w:cs="Times New Roman"/>
          <w:color w:val="000000" w:themeColor="text1"/>
          <w:sz w:val="24"/>
          <w:szCs w:val="24"/>
          <w:bdr w:val="none" w:sz="0" w:space="0" w:color="auto" w:frame="1"/>
          <w:shd w:val="clear" w:color="auto" w:fill="FFFFFF"/>
        </w:rPr>
        <w:t>Arvinen-Muondo and Perkins. 2013).</w:t>
      </w:r>
      <w:r w:rsidRPr="00303BC1">
        <w:rPr>
          <w:rFonts w:ascii="Times New Roman" w:eastAsia="Times New Roman" w:hAnsi="Times New Roman" w:cs="Times New Roman"/>
          <w:color w:val="000000" w:themeColor="text1"/>
          <w:sz w:val="24"/>
          <w:szCs w:val="24"/>
          <w:shd w:val="clear" w:color="auto" w:fill="FFFFFF"/>
        </w:rPr>
        <w:t xml:space="preserve"> </w:t>
      </w:r>
      <w:r w:rsidRPr="007005BE">
        <w:rPr>
          <w:rFonts w:ascii="Times New Roman" w:hAnsi="Times New Roman" w:cs="Times New Roman"/>
          <w:sz w:val="24"/>
          <w:szCs w:val="24"/>
        </w:rPr>
        <w:t xml:space="preserve">While the organizational trends are changing, the motivational models have not shifted significantly. Initiating an organizational culture change does not happen overnight but instead gradually comes to be embraced. The motivational models are focused on </w:t>
      </w:r>
      <w:r w:rsidRPr="007005BE">
        <w:rPr>
          <w:rFonts w:ascii="Times New Roman" w:hAnsi="Times New Roman" w:cs="Times New Roman"/>
          <w:sz w:val="24"/>
          <w:szCs w:val="24"/>
        </w:rPr>
        <w:lastRenderedPageBreak/>
        <w:t>the same goals of encouraging and motivating employees to reach organizational goals. Notably, however, different motivational models have different goals when it comes to the employees. In some models, some leaders some focus on helping employees achieve better performance while also gaining a personal interest. In other models, the goal is purely customer oriented hence directed towards empowering the employees to become better persons while achieving better performance</w:t>
      </w:r>
      <w:r>
        <w:rPr>
          <w:rFonts w:ascii="Times New Roman" w:hAnsi="Times New Roman" w:cs="Times New Roman"/>
          <w:sz w:val="24"/>
          <w:szCs w:val="24"/>
        </w:rPr>
        <w:t xml:space="preserve">. </w:t>
      </w:r>
    </w:p>
    <w:p w:rsidR="00E86B2A" w:rsidRPr="001323FD" w:rsidRDefault="00E86B2A" w:rsidP="00E86B2A">
      <w:pPr>
        <w:jc w:val="center"/>
        <w:rPr>
          <w:rFonts w:ascii="Times New Roman" w:hAnsi="Times New Roman"/>
          <w:b/>
          <w:sz w:val="24"/>
          <w:szCs w:val="24"/>
        </w:rPr>
      </w:pPr>
      <w:r w:rsidRPr="001323FD">
        <w:rPr>
          <w:rFonts w:ascii="Times New Roman" w:hAnsi="Times New Roman"/>
          <w:b/>
          <w:sz w:val="24"/>
          <w:szCs w:val="24"/>
        </w:rPr>
        <w:t>The General Motors Culture Crisis</w:t>
      </w:r>
    </w:p>
    <w:p w:rsidR="00E86B2A" w:rsidRDefault="00E86B2A" w:rsidP="00E86B2A">
      <w:pPr>
        <w:spacing w:line="480" w:lineRule="auto"/>
        <w:ind w:firstLine="708"/>
        <w:jc w:val="both"/>
        <w:rPr>
          <w:rFonts w:ascii="Times New Roman" w:hAnsi="Times New Roman"/>
          <w:sz w:val="24"/>
          <w:szCs w:val="24"/>
        </w:rPr>
      </w:pPr>
      <w:r>
        <w:rPr>
          <w:rFonts w:ascii="Times New Roman" w:hAnsi="Times New Roman"/>
          <w:sz w:val="24"/>
          <w:szCs w:val="24"/>
        </w:rPr>
        <w:t xml:space="preserve">General Motors is inclined to the production and manufacturing of vehicles and vehicle parts. It is among the largest in the automotive industry. Despite the Incorporation’s success, a case study reveals instances of leadership challenges that affect activities adversely (Velinov &amp; Denisov, </w:t>
      </w:r>
      <w:r w:rsidRPr="008B3888">
        <w:rPr>
          <w:rFonts w:ascii="Times New Roman" w:hAnsi="Times New Roman"/>
          <w:sz w:val="24"/>
          <w:szCs w:val="24"/>
        </w:rPr>
        <w:t>2018).</w:t>
      </w:r>
      <w:r>
        <w:rPr>
          <w:rFonts w:ascii="Times New Roman" w:hAnsi="Times New Roman"/>
          <w:sz w:val="24"/>
          <w:szCs w:val="24"/>
        </w:rPr>
        <w:t xml:space="preserve">  The organizational culture of the company directly influenced outcomes through given ways. A lack of responsibility from the workforce and resistance to change were evident practices. General Motors Company was in a chaotic situation where an estimate of 800,000 vehicles was recalled by 2014</w:t>
      </w:r>
      <w:r w:rsidR="0098214C">
        <w:rPr>
          <w:rFonts w:ascii="Times New Roman" w:hAnsi="Times New Roman"/>
          <w:sz w:val="24"/>
          <w:szCs w:val="24"/>
        </w:rPr>
        <w:t xml:space="preserve"> </w:t>
      </w:r>
      <w:r>
        <w:rPr>
          <w:rFonts w:ascii="Times New Roman" w:hAnsi="Times New Roman"/>
          <w:sz w:val="24"/>
          <w:szCs w:val="24"/>
        </w:rPr>
        <w:t>(Kuppler, 2014</w:t>
      </w:r>
      <w:r w:rsidR="0098214C">
        <w:rPr>
          <w:rFonts w:ascii="Times New Roman" w:hAnsi="Times New Roman"/>
          <w:sz w:val="24"/>
          <w:szCs w:val="24"/>
        </w:rPr>
        <w:t>). The</w:t>
      </w:r>
      <w:r>
        <w:rPr>
          <w:rFonts w:ascii="Times New Roman" w:hAnsi="Times New Roman"/>
          <w:sz w:val="24"/>
          <w:szCs w:val="24"/>
        </w:rPr>
        <w:t xml:space="preserve"> event happened after the explosion of faulty switches. Such factors propelled the entity’s chief executive officer to initiate changes that would increase client safety. This paper explores General Motors using a leadership theory, organizational culture, insights and conclusions.</w:t>
      </w:r>
    </w:p>
    <w:p w:rsidR="00E86B2A" w:rsidRPr="001323FD" w:rsidRDefault="00E86B2A" w:rsidP="001323FD">
      <w:pPr>
        <w:spacing w:line="480" w:lineRule="auto"/>
        <w:jc w:val="both"/>
        <w:rPr>
          <w:rFonts w:ascii="Times New Roman" w:hAnsi="Times New Roman"/>
          <w:b/>
          <w:sz w:val="24"/>
          <w:szCs w:val="24"/>
        </w:rPr>
      </w:pPr>
      <w:r w:rsidRPr="001323FD">
        <w:rPr>
          <w:rFonts w:ascii="Times New Roman" w:hAnsi="Times New Roman"/>
          <w:b/>
          <w:sz w:val="24"/>
          <w:szCs w:val="24"/>
        </w:rPr>
        <w:t>The Leadership theory</w:t>
      </w:r>
    </w:p>
    <w:p w:rsidR="00E86B2A" w:rsidRDefault="00E86B2A" w:rsidP="00E86B2A">
      <w:pPr>
        <w:spacing w:line="480" w:lineRule="auto"/>
        <w:ind w:firstLine="708"/>
        <w:jc w:val="both"/>
        <w:rPr>
          <w:rFonts w:ascii="Times New Roman" w:hAnsi="Times New Roman"/>
          <w:sz w:val="24"/>
          <w:szCs w:val="24"/>
        </w:rPr>
      </w:pPr>
      <w:r>
        <w:rPr>
          <w:rFonts w:ascii="Times New Roman" w:hAnsi="Times New Roman"/>
          <w:sz w:val="24"/>
          <w:szCs w:val="24"/>
        </w:rPr>
        <w:t xml:space="preserve">The autocratic leadership style was used in the case study as given characteristics, decisions, internal and external influences were revealed. The authoritarian form of leadership is often characterized by a complete control over all decisions made within an organization. Most times, the style utilizes less input from the workforce and employee groups (Storey, </w:t>
      </w:r>
      <w:r w:rsidRPr="00C7110D">
        <w:rPr>
          <w:rFonts w:ascii="Times New Roman" w:hAnsi="Times New Roman"/>
          <w:sz w:val="24"/>
          <w:szCs w:val="24"/>
        </w:rPr>
        <w:t>2016).</w:t>
      </w:r>
      <w:r>
        <w:rPr>
          <w:rFonts w:ascii="Times New Roman" w:hAnsi="Times New Roman"/>
          <w:sz w:val="24"/>
          <w:szCs w:val="24"/>
        </w:rPr>
        <w:t xml:space="preserve"> This </w:t>
      </w:r>
      <w:r>
        <w:rPr>
          <w:rFonts w:ascii="Times New Roman" w:hAnsi="Times New Roman"/>
          <w:sz w:val="24"/>
          <w:szCs w:val="24"/>
        </w:rPr>
        <w:lastRenderedPageBreak/>
        <w:t>type of leadership style is useful for leaders who are highly qualified. However, it often leads to poor work performance and low motivation.  In the case study, the autocratic leadership is evident where the Chief Executive introduces changes and goes ahead to lay off workers that fail to embrace safety measures. A shift in leadership style is influenced by a failure to admit mistakes and rational decisions by the management (Kuppler, 2014). The two affect outcomes within General Motors. Internal and external influences affecting the leadership style comprise of whistle blowers, employees and the public. The first two entities highlighted elements of destruction that needed change. The employees in GM experessed their dissatisfaction from the company and were not willing to cooperate as each employee refused to take responsibility for the ignition switch incident. The cultural environment in GM attracted a media attention and there was significant demand expressed by the media to introduce a change in GM’s organizational culture. The public directly influenced the company’s leadership through an outcry that sought to know the exact problem (Storey, 2016). Authoritarian leadership relates to decision-making through strict measures that exercise total control over an entire workforce.</w:t>
      </w:r>
    </w:p>
    <w:p w:rsidR="00E86B2A" w:rsidRPr="001323FD" w:rsidRDefault="00E86B2A" w:rsidP="001323FD">
      <w:pPr>
        <w:spacing w:line="480" w:lineRule="auto"/>
        <w:jc w:val="both"/>
        <w:rPr>
          <w:rFonts w:ascii="Times New Roman" w:hAnsi="Times New Roman"/>
          <w:b/>
          <w:sz w:val="24"/>
          <w:szCs w:val="24"/>
        </w:rPr>
      </w:pPr>
      <w:r w:rsidRPr="001323FD">
        <w:rPr>
          <w:rFonts w:ascii="Times New Roman" w:hAnsi="Times New Roman"/>
          <w:b/>
          <w:sz w:val="24"/>
          <w:szCs w:val="24"/>
        </w:rPr>
        <w:t>The organization Culture</w:t>
      </w:r>
    </w:p>
    <w:p w:rsidR="00E86B2A" w:rsidRDefault="00E86B2A" w:rsidP="00E86B2A">
      <w:pPr>
        <w:spacing w:line="480" w:lineRule="auto"/>
        <w:ind w:firstLine="708"/>
        <w:jc w:val="both"/>
        <w:rPr>
          <w:rFonts w:ascii="Times New Roman" w:hAnsi="Times New Roman"/>
          <w:sz w:val="24"/>
          <w:szCs w:val="24"/>
        </w:rPr>
      </w:pPr>
      <w:r>
        <w:rPr>
          <w:rFonts w:ascii="Times New Roman" w:hAnsi="Times New Roman"/>
          <w:sz w:val="24"/>
          <w:szCs w:val="24"/>
        </w:rPr>
        <w:t xml:space="preserve">The organizational culture of General Motors is expressed through various internal elements and examples from the case study. The company’s internal culture is emphatic on company values, beliefs and behaviors that lead to successful outcomes within the entity (Miner, </w:t>
      </w:r>
      <w:r w:rsidRPr="00C7110D">
        <w:rPr>
          <w:rFonts w:ascii="Times New Roman" w:hAnsi="Times New Roman"/>
          <w:sz w:val="24"/>
          <w:szCs w:val="24"/>
        </w:rPr>
        <w:t>2015). </w:t>
      </w:r>
      <w:r>
        <w:rPr>
          <w:rFonts w:ascii="Times New Roman" w:hAnsi="Times New Roman"/>
          <w:sz w:val="24"/>
          <w:szCs w:val="24"/>
        </w:rPr>
        <w:t xml:space="preserve"> The Company is inclined to human resource programs that aim at developing the skills and talents of employees. By studying the case, there is the realization that the internal culture directly influenced behaviors within the workforce. At the time of the scandal, the company was under a crisis that affected parties involved negatively. Some internal beliefs comprised of the lack of public trust regarding the company (Kuppler, 2014). The values evident from the case study </w:t>
      </w:r>
      <w:r>
        <w:rPr>
          <w:rFonts w:ascii="Times New Roman" w:hAnsi="Times New Roman"/>
          <w:sz w:val="24"/>
          <w:szCs w:val="24"/>
        </w:rPr>
        <w:lastRenderedPageBreak/>
        <w:t>illustrate a culture of compliance and change. Despite these aspects, there is the realization that the workforce developed a culture of irresponsibility and resistance to change. The leadership of the new Chief Executive utilized task-oriented behavioral theories to ensure that the crisis was addressed appropriately (Storey, 2016). An example from the case is the node of General Motors Company and the behavioral aspects expressed by the organization’s employees.</w:t>
      </w:r>
    </w:p>
    <w:p w:rsidR="00E86B2A" w:rsidRDefault="00E86B2A" w:rsidP="00E86B2A">
      <w:pPr>
        <w:spacing w:line="480" w:lineRule="auto"/>
        <w:ind w:firstLine="708"/>
        <w:jc w:val="both"/>
        <w:rPr>
          <w:rFonts w:ascii="Times New Roman" w:hAnsi="Times New Roman"/>
          <w:sz w:val="24"/>
          <w:szCs w:val="24"/>
        </w:rPr>
      </w:pPr>
      <w:r>
        <w:rPr>
          <w:rFonts w:ascii="Times New Roman" w:hAnsi="Times New Roman"/>
          <w:sz w:val="24"/>
          <w:szCs w:val="24"/>
        </w:rPr>
        <w:t>By studying the case, there is the realization that the internal culture of General Motors did not complement its leadership style. Through this discovery, it is evident that the autocratic leadership style did not provide room for employee engagement in company decisions and choices. Responsibilities were carried on to supervisors who foresaw the entire company   processes within General Motors Incorporation (Kuppler, 2014). The shifts in the leadership style and internal culture influenced each other directly through practical changes. In the first case, the new leadership style required cultural changes within the entity to address the crisis and have the best outcomes (Velinov &amp; Denisov, 2018). Through such aspects, the two factors influenced each other. The behavior of the employees may have been influenced by the leadership style and internal culture through new policies and requirements. The case study gives the realization that the crisis prompted the management to introduce new practices and activities that made employees resistant to change (Kuppler, 2014). At some point, about 15 were fired because they failed to embrace safety issues regarding the manufacturing process. Better outcomes would be realized if employees were engaged in decisions. Consequently, their levels of efficiency and productivity would increase.</w:t>
      </w:r>
    </w:p>
    <w:p w:rsidR="00EF7B5A" w:rsidRPr="003C36C8" w:rsidRDefault="00EF7B5A" w:rsidP="0098214C">
      <w:pPr>
        <w:spacing w:line="480" w:lineRule="auto"/>
        <w:ind w:firstLine="708"/>
        <w:rPr>
          <w:rFonts w:ascii="Times New Roman" w:hAnsi="Times New Roman"/>
          <w:b/>
          <w:sz w:val="24"/>
          <w:szCs w:val="24"/>
        </w:rPr>
      </w:pPr>
      <w:r w:rsidRPr="003C36C8">
        <w:rPr>
          <w:rFonts w:ascii="Times New Roman" w:hAnsi="Times New Roman"/>
          <w:b/>
          <w:sz w:val="24"/>
          <w:szCs w:val="24"/>
        </w:rPr>
        <w:t>Conclusion</w:t>
      </w:r>
    </w:p>
    <w:p w:rsidR="00E86B2A" w:rsidRDefault="00E86B2A" w:rsidP="00EF7B5A">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 xml:space="preserve">From the case study, </w:t>
      </w:r>
      <w:r w:rsidR="00EF7B5A">
        <w:rPr>
          <w:rFonts w:ascii="Times New Roman" w:hAnsi="Times New Roman"/>
          <w:sz w:val="24"/>
          <w:szCs w:val="24"/>
        </w:rPr>
        <w:t xml:space="preserve">it is clear that </w:t>
      </w:r>
      <w:r>
        <w:rPr>
          <w:rFonts w:ascii="Times New Roman" w:hAnsi="Times New Roman"/>
          <w:sz w:val="24"/>
          <w:szCs w:val="24"/>
        </w:rPr>
        <w:t xml:space="preserve">General Motors faced a huge crisis despite being among the largest companies in the automotive industry. </w:t>
      </w:r>
      <w:r w:rsidR="00EF7B5A" w:rsidRPr="00303BC1">
        <w:rPr>
          <w:rFonts w:ascii="Times New Roman" w:eastAsia="Times New Roman" w:hAnsi="Times New Roman" w:cs="Times New Roman"/>
          <w:color w:val="000000" w:themeColor="text1"/>
          <w:sz w:val="24"/>
          <w:szCs w:val="24"/>
          <w:shd w:val="clear" w:color="auto" w:fill="FFFFFF"/>
        </w:rPr>
        <w:t>Even though we are aware of the profitable and the safety culture that GM radiates, the case study has revealed the loopholes in the organization. The CEO has made great steps in attempts to cure the adverse effects of the crisis that occurred in her company.</w:t>
      </w:r>
      <w:r w:rsidR="00EF7B5A">
        <w:rPr>
          <w:rFonts w:ascii="Times New Roman" w:eastAsia="Times New Roman" w:hAnsi="Times New Roman" w:cs="Times New Roman"/>
          <w:color w:val="000000" w:themeColor="text1"/>
          <w:sz w:val="24"/>
          <w:szCs w:val="24"/>
          <w:shd w:val="clear" w:color="auto" w:fill="FFFFFF"/>
        </w:rPr>
        <w:t xml:space="preserve"> </w:t>
      </w:r>
      <w:r>
        <w:rPr>
          <w:rFonts w:ascii="Times New Roman" w:hAnsi="Times New Roman"/>
          <w:sz w:val="24"/>
          <w:szCs w:val="24"/>
        </w:rPr>
        <w:t xml:space="preserve">The leadership style utilized </w:t>
      </w:r>
      <w:r w:rsidR="00EF7B5A">
        <w:rPr>
          <w:rFonts w:ascii="Times New Roman" w:hAnsi="Times New Roman"/>
          <w:sz w:val="24"/>
          <w:szCs w:val="24"/>
        </w:rPr>
        <w:t xml:space="preserve">before and during the </w:t>
      </w:r>
      <w:r w:rsidR="00980493">
        <w:rPr>
          <w:rFonts w:ascii="Times New Roman" w:hAnsi="Times New Roman"/>
          <w:sz w:val="24"/>
          <w:szCs w:val="24"/>
        </w:rPr>
        <w:t>incident</w:t>
      </w:r>
      <w:r w:rsidR="00EF7B5A">
        <w:rPr>
          <w:rFonts w:ascii="Times New Roman" w:hAnsi="Times New Roman"/>
          <w:sz w:val="24"/>
          <w:szCs w:val="24"/>
        </w:rPr>
        <w:t xml:space="preserve"> </w:t>
      </w:r>
      <w:r>
        <w:rPr>
          <w:rFonts w:ascii="Times New Roman" w:hAnsi="Times New Roman"/>
          <w:sz w:val="24"/>
          <w:szCs w:val="24"/>
        </w:rPr>
        <w:t>was the authoritarian system under the hierarchical model of leadership.</w:t>
      </w:r>
      <w:r w:rsidRPr="001B1D39">
        <w:rPr>
          <w:rFonts w:ascii="Times New Roman" w:hAnsi="Times New Roman"/>
          <w:sz w:val="24"/>
          <w:szCs w:val="24"/>
        </w:rPr>
        <w:t xml:space="preserve"> </w:t>
      </w:r>
      <w:r w:rsidR="00EF7B5A">
        <w:rPr>
          <w:rFonts w:ascii="Times New Roman" w:hAnsi="Times New Roman"/>
          <w:sz w:val="24"/>
          <w:szCs w:val="24"/>
        </w:rPr>
        <w:t>Under this leadership style, du</w:t>
      </w:r>
      <w:r>
        <w:rPr>
          <w:rFonts w:ascii="Times New Roman" w:hAnsi="Times New Roman"/>
          <w:sz w:val="24"/>
          <w:szCs w:val="24"/>
        </w:rPr>
        <w:t>ties remain delegated to managers who foresee the entire process of decision-making. A shift in leadership style is influenced by a failure to admit mistakes and rational decisions by the management.</w:t>
      </w:r>
      <w:r w:rsidRPr="001B1D39">
        <w:rPr>
          <w:rFonts w:ascii="Times New Roman" w:hAnsi="Times New Roman"/>
          <w:sz w:val="24"/>
          <w:szCs w:val="24"/>
        </w:rPr>
        <w:t xml:space="preserve"> </w:t>
      </w:r>
      <w:r>
        <w:rPr>
          <w:rFonts w:ascii="Times New Roman" w:hAnsi="Times New Roman"/>
          <w:sz w:val="24"/>
          <w:szCs w:val="24"/>
        </w:rPr>
        <w:t>The company’s internal culture is emphatic on company values, beliefs and behaviors that lead to successful outcomes within the entity.</w:t>
      </w:r>
      <w:r w:rsidRPr="001B1D39">
        <w:rPr>
          <w:rFonts w:ascii="Times New Roman" w:hAnsi="Times New Roman"/>
          <w:sz w:val="24"/>
          <w:szCs w:val="24"/>
        </w:rPr>
        <w:t xml:space="preserve"> </w:t>
      </w:r>
      <w:r>
        <w:rPr>
          <w:rFonts w:ascii="Times New Roman" w:hAnsi="Times New Roman"/>
          <w:sz w:val="24"/>
          <w:szCs w:val="24"/>
        </w:rPr>
        <w:t>The internal culture of General Motors did not complement its leadership style.</w:t>
      </w:r>
      <w:r w:rsidRPr="00D049E6">
        <w:rPr>
          <w:rFonts w:ascii="Times New Roman" w:hAnsi="Times New Roman"/>
          <w:sz w:val="24"/>
          <w:szCs w:val="24"/>
        </w:rPr>
        <w:t xml:space="preserve"> </w:t>
      </w:r>
      <w:r>
        <w:rPr>
          <w:rFonts w:ascii="Times New Roman" w:hAnsi="Times New Roman"/>
          <w:sz w:val="24"/>
          <w:szCs w:val="24"/>
        </w:rPr>
        <w:t>Shifts in the leadership style and internal culture influenced each other directly through practical changes. Employees were affected through behavioral aspects that entailed resistance to change and laxity.</w:t>
      </w:r>
    </w:p>
    <w:p w:rsidR="00FE6FAD" w:rsidRDefault="00FE6FAD" w:rsidP="00EF7B5A">
      <w:pPr>
        <w:spacing w:after="0" w:line="480" w:lineRule="auto"/>
        <w:ind w:firstLine="720"/>
        <w:jc w:val="both"/>
        <w:rPr>
          <w:rFonts w:ascii="Times New Roman" w:hAnsi="Times New Roman"/>
          <w:sz w:val="24"/>
          <w:szCs w:val="24"/>
        </w:rPr>
      </w:pPr>
    </w:p>
    <w:p w:rsidR="00FE6FAD" w:rsidRDefault="00FE6FAD" w:rsidP="00EF7B5A">
      <w:pPr>
        <w:spacing w:after="0" w:line="480" w:lineRule="auto"/>
        <w:ind w:firstLine="720"/>
        <w:jc w:val="both"/>
        <w:rPr>
          <w:rFonts w:ascii="Times New Roman" w:hAnsi="Times New Roman"/>
          <w:sz w:val="24"/>
          <w:szCs w:val="24"/>
        </w:rPr>
      </w:pPr>
    </w:p>
    <w:p w:rsidR="00FE6FAD" w:rsidRDefault="00FE6FAD" w:rsidP="00EF7B5A">
      <w:pPr>
        <w:spacing w:after="0" w:line="480" w:lineRule="auto"/>
        <w:ind w:firstLine="720"/>
        <w:jc w:val="both"/>
        <w:rPr>
          <w:rFonts w:ascii="Times New Roman" w:hAnsi="Times New Roman"/>
          <w:sz w:val="24"/>
          <w:szCs w:val="24"/>
        </w:rPr>
      </w:pPr>
    </w:p>
    <w:p w:rsidR="00FE6FAD" w:rsidRDefault="00FE6FAD" w:rsidP="00EF7B5A">
      <w:pPr>
        <w:spacing w:after="0" w:line="480" w:lineRule="auto"/>
        <w:ind w:firstLine="720"/>
        <w:jc w:val="both"/>
        <w:rPr>
          <w:rFonts w:ascii="Times New Roman" w:hAnsi="Times New Roman"/>
          <w:sz w:val="24"/>
          <w:szCs w:val="24"/>
        </w:rPr>
      </w:pPr>
    </w:p>
    <w:p w:rsidR="00FE6FAD" w:rsidRDefault="00FE6FAD" w:rsidP="00EF7B5A">
      <w:pPr>
        <w:spacing w:after="0" w:line="480" w:lineRule="auto"/>
        <w:ind w:firstLine="720"/>
        <w:jc w:val="both"/>
        <w:rPr>
          <w:rFonts w:ascii="Times New Roman" w:hAnsi="Times New Roman"/>
          <w:sz w:val="24"/>
          <w:szCs w:val="24"/>
        </w:rPr>
      </w:pPr>
    </w:p>
    <w:p w:rsidR="00FE6FAD" w:rsidRDefault="00FE6FAD" w:rsidP="00EF7B5A">
      <w:pPr>
        <w:spacing w:after="0" w:line="480" w:lineRule="auto"/>
        <w:ind w:firstLine="720"/>
        <w:jc w:val="both"/>
        <w:rPr>
          <w:rFonts w:ascii="Times New Roman" w:hAnsi="Times New Roman"/>
          <w:sz w:val="24"/>
          <w:szCs w:val="24"/>
        </w:rPr>
      </w:pPr>
    </w:p>
    <w:p w:rsidR="00FE6FAD" w:rsidRDefault="00FE6FAD" w:rsidP="003C36C8">
      <w:pPr>
        <w:spacing w:after="0" w:line="480" w:lineRule="auto"/>
        <w:jc w:val="both"/>
        <w:rPr>
          <w:rFonts w:ascii="Times New Roman" w:hAnsi="Times New Roman"/>
          <w:sz w:val="24"/>
          <w:szCs w:val="24"/>
        </w:rPr>
      </w:pPr>
    </w:p>
    <w:p w:rsidR="003C36C8" w:rsidRDefault="003C36C8" w:rsidP="003C36C8">
      <w:pPr>
        <w:spacing w:after="0" w:line="480" w:lineRule="auto"/>
        <w:jc w:val="both"/>
        <w:rPr>
          <w:rFonts w:ascii="Times New Roman" w:hAnsi="Times New Roman"/>
          <w:sz w:val="24"/>
          <w:szCs w:val="24"/>
        </w:rPr>
      </w:pPr>
    </w:p>
    <w:p w:rsidR="00FE6FAD" w:rsidRDefault="00FE6FAD" w:rsidP="00EF7B5A">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p>
    <w:p w:rsidR="0098214C" w:rsidRDefault="0098214C" w:rsidP="00EF7B5A">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p>
    <w:p w:rsidR="0098214C" w:rsidRDefault="0098214C" w:rsidP="00EF7B5A">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p>
    <w:p w:rsidR="0098214C" w:rsidRDefault="0098214C" w:rsidP="00EF7B5A">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p>
    <w:p w:rsidR="0098214C" w:rsidRPr="00EF7B5A" w:rsidRDefault="0098214C" w:rsidP="00EF7B5A">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p>
    <w:p w:rsidR="00E86B2A" w:rsidRDefault="00E86B2A" w:rsidP="00E86B2A">
      <w:pPr>
        <w:spacing w:line="480" w:lineRule="auto"/>
        <w:jc w:val="center"/>
        <w:rPr>
          <w:rFonts w:ascii="Times New Roman" w:hAnsi="Times New Roman"/>
          <w:sz w:val="24"/>
          <w:szCs w:val="24"/>
        </w:rPr>
      </w:pPr>
      <w:r>
        <w:rPr>
          <w:rFonts w:ascii="Times New Roman" w:hAnsi="Times New Roman"/>
          <w:sz w:val="24"/>
          <w:szCs w:val="24"/>
        </w:rPr>
        <w:t>References</w:t>
      </w:r>
    </w:p>
    <w:p w:rsidR="00EF7B5A" w:rsidRDefault="00EF7B5A" w:rsidP="00EF7B5A">
      <w:pPr>
        <w:spacing w:after="0" w:line="480" w:lineRule="auto"/>
        <w:ind w:left="720" w:hanging="720"/>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Bandura, A., &amp; Walters, R. H. (1963). Social learning and personality development.</w:t>
      </w:r>
    </w:p>
    <w:p w:rsidR="00E86B2A" w:rsidRDefault="00E86B2A" w:rsidP="00E86B2A">
      <w:pPr>
        <w:spacing w:line="480" w:lineRule="auto"/>
        <w:ind w:left="284" w:hanging="284"/>
        <w:rPr>
          <w:rFonts w:ascii="Times New Roman" w:hAnsi="Times New Roman"/>
          <w:sz w:val="24"/>
          <w:szCs w:val="24"/>
        </w:rPr>
      </w:pPr>
      <w:r w:rsidRPr="008B3888">
        <w:rPr>
          <w:rFonts w:ascii="Times New Roman" w:hAnsi="Times New Roman"/>
          <w:sz w:val="24"/>
          <w:szCs w:val="24"/>
        </w:rPr>
        <w:t>Kuppler. T. (2014, 1 1). </w:t>
      </w:r>
      <w:r w:rsidRPr="008B3888">
        <w:rPr>
          <w:rFonts w:ascii="Times New Roman" w:hAnsi="Times New Roman"/>
          <w:i/>
          <w:iCs/>
          <w:sz w:val="24"/>
          <w:szCs w:val="24"/>
        </w:rPr>
        <w:t>The GM culture crises: What leaders must learn from this culture case study</w:t>
      </w:r>
      <w:r w:rsidRPr="008B3888">
        <w:rPr>
          <w:rFonts w:ascii="Times New Roman" w:hAnsi="Times New Roman"/>
          <w:sz w:val="24"/>
          <w:szCs w:val="24"/>
        </w:rPr>
        <w:t xml:space="preserve">. Retrieved from </w:t>
      </w:r>
      <w:hyperlink r:id="rId6" w:history="1">
        <w:r w:rsidRPr="00BF201D">
          <w:rPr>
            <w:rStyle w:val="Hyperlink"/>
            <w:rFonts w:ascii="Times New Roman" w:hAnsi="Times New Roman"/>
            <w:sz w:val="24"/>
            <w:szCs w:val="24"/>
          </w:rPr>
          <w:t>http://switchandshift.com/the-gm-culture-crisis</w:t>
        </w:r>
      </w:hyperlink>
    </w:p>
    <w:p w:rsidR="00E86B2A" w:rsidRDefault="00E86B2A" w:rsidP="00E86B2A">
      <w:pPr>
        <w:spacing w:line="480" w:lineRule="auto"/>
        <w:ind w:left="284" w:hanging="284"/>
        <w:rPr>
          <w:rFonts w:ascii="Times New Roman" w:hAnsi="Times New Roman"/>
          <w:sz w:val="24"/>
          <w:szCs w:val="24"/>
        </w:rPr>
      </w:pPr>
      <w:r w:rsidRPr="00C7110D">
        <w:rPr>
          <w:rFonts w:ascii="Times New Roman" w:hAnsi="Times New Roman"/>
          <w:sz w:val="24"/>
          <w:szCs w:val="24"/>
        </w:rPr>
        <w:t>Miner, J. B. (2015). </w:t>
      </w:r>
      <w:r w:rsidRPr="00C7110D">
        <w:rPr>
          <w:rFonts w:ascii="Times New Roman" w:hAnsi="Times New Roman"/>
          <w:i/>
          <w:iCs/>
          <w:sz w:val="24"/>
          <w:szCs w:val="24"/>
        </w:rPr>
        <w:t>Organizational behavior 1: Essential theories of motivation and leadership</w:t>
      </w:r>
      <w:r w:rsidRPr="00C7110D">
        <w:rPr>
          <w:rFonts w:ascii="Times New Roman" w:hAnsi="Times New Roman"/>
          <w:sz w:val="24"/>
          <w:szCs w:val="24"/>
        </w:rPr>
        <w:t>. Routledge.</w:t>
      </w:r>
    </w:p>
    <w:p w:rsidR="003C4090" w:rsidRPr="00D45A42" w:rsidRDefault="003C4090" w:rsidP="003C4090">
      <w:pPr>
        <w:spacing w:after="0" w:line="480" w:lineRule="auto"/>
        <w:ind w:left="720" w:hanging="720"/>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 xml:space="preserve">Perkins, S. J., &amp; Arvinen-Muondo, R. (2013). </w:t>
      </w:r>
      <w:r w:rsidRPr="00D45A42">
        <w:rPr>
          <w:rFonts w:ascii="Times New Roman" w:eastAsia="Times New Roman" w:hAnsi="Times New Roman" w:cs="Times New Roman"/>
          <w:i/>
          <w:iCs/>
          <w:sz w:val="24"/>
          <w:szCs w:val="24"/>
        </w:rPr>
        <w:t>Organizational behavior: People, process, work, and human resource management</w:t>
      </w:r>
      <w:r w:rsidRPr="00D45A42">
        <w:rPr>
          <w:rFonts w:ascii="Times New Roman" w:eastAsia="Times New Roman" w:hAnsi="Times New Roman" w:cs="Times New Roman"/>
          <w:sz w:val="24"/>
          <w:szCs w:val="24"/>
        </w:rPr>
        <w:t>. Kogan Page Publishers.</w:t>
      </w:r>
    </w:p>
    <w:p w:rsidR="000E479D" w:rsidRPr="00D45A42" w:rsidRDefault="000E479D" w:rsidP="000E479D">
      <w:pPr>
        <w:spacing w:after="0" w:line="480" w:lineRule="auto"/>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Robbins, S. P., &amp; Judge, T. A. (2008). Organizational behavior 15th edition. US: Prentice Hall.</w:t>
      </w:r>
    </w:p>
    <w:p w:rsidR="00E86B2A" w:rsidRDefault="00E86B2A" w:rsidP="003C4090">
      <w:pPr>
        <w:spacing w:line="480" w:lineRule="auto"/>
        <w:ind w:left="720" w:hanging="720"/>
        <w:rPr>
          <w:rFonts w:ascii="Times New Roman" w:hAnsi="Times New Roman"/>
          <w:sz w:val="24"/>
          <w:szCs w:val="24"/>
        </w:rPr>
      </w:pPr>
      <w:r w:rsidRPr="00C7110D">
        <w:rPr>
          <w:rFonts w:ascii="Times New Roman" w:hAnsi="Times New Roman"/>
          <w:sz w:val="24"/>
          <w:szCs w:val="24"/>
        </w:rPr>
        <w:t>Storey, J. (2016). Changing theories of leadership and leadership development. In </w:t>
      </w:r>
      <w:r w:rsidRPr="00C7110D">
        <w:rPr>
          <w:rFonts w:ascii="Times New Roman" w:hAnsi="Times New Roman"/>
          <w:i/>
          <w:iCs/>
          <w:sz w:val="24"/>
          <w:szCs w:val="24"/>
        </w:rPr>
        <w:t>Leadership in Organizations</w:t>
      </w:r>
      <w:r w:rsidRPr="00C7110D">
        <w:rPr>
          <w:rFonts w:ascii="Times New Roman" w:hAnsi="Times New Roman"/>
          <w:sz w:val="24"/>
          <w:szCs w:val="24"/>
        </w:rPr>
        <w:t> (pp. 33-58). Routledge</w:t>
      </w:r>
    </w:p>
    <w:p w:rsidR="00E86B2A" w:rsidRDefault="00E86B2A" w:rsidP="00E86B2A">
      <w:pPr>
        <w:spacing w:line="480" w:lineRule="auto"/>
        <w:ind w:left="284" w:hanging="284"/>
        <w:rPr>
          <w:rFonts w:ascii="Times New Roman" w:hAnsi="Times New Roman"/>
          <w:sz w:val="24"/>
          <w:szCs w:val="24"/>
        </w:rPr>
      </w:pPr>
      <w:r w:rsidRPr="008B3888">
        <w:rPr>
          <w:rFonts w:ascii="Times New Roman" w:hAnsi="Times New Roman"/>
          <w:sz w:val="24"/>
          <w:szCs w:val="24"/>
        </w:rPr>
        <w:t>Velinov, E., Vassilev, V., &amp; Denisov, I. (2018). Holacracy and Obliquity: contingency management approaches in organizing companies. </w:t>
      </w:r>
      <w:r w:rsidRPr="008B3888">
        <w:rPr>
          <w:rFonts w:ascii="Times New Roman" w:hAnsi="Times New Roman"/>
          <w:i/>
          <w:iCs/>
          <w:sz w:val="24"/>
          <w:szCs w:val="24"/>
        </w:rPr>
        <w:t>Problems and Perspectives in Management</w:t>
      </w:r>
      <w:r w:rsidRPr="008B3888">
        <w:rPr>
          <w:rFonts w:ascii="Times New Roman" w:hAnsi="Times New Roman"/>
          <w:sz w:val="24"/>
          <w:szCs w:val="24"/>
        </w:rPr>
        <w:t>, </w:t>
      </w:r>
      <w:r w:rsidRPr="008B3888">
        <w:rPr>
          <w:rFonts w:ascii="Times New Roman" w:hAnsi="Times New Roman"/>
          <w:i/>
          <w:iCs/>
          <w:sz w:val="24"/>
          <w:szCs w:val="24"/>
        </w:rPr>
        <w:t>16</w:t>
      </w:r>
      <w:r w:rsidRPr="008B3888">
        <w:rPr>
          <w:rFonts w:ascii="Times New Roman" w:hAnsi="Times New Roman"/>
          <w:sz w:val="24"/>
          <w:szCs w:val="24"/>
        </w:rPr>
        <w:t>(1), 330-335.</w:t>
      </w:r>
    </w:p>
    <w:p w:rsidR="00EF7B5A" w:rsidRDefault="00EF7B5A" w:rsidP="00E86B2A">
      <w:pPr>
        <w:spacing w:line="480" w:lineRule="auto"/>
        <w:ind w:left="284" w:hanging="284"/>
        <w:rPr>
          <w:rFonts w:ascii="Times New Roman" w:hAnsi="Times New Roman"/>
          <w:sz w:val="24"/>
          <w:szCs w:val="24"/>
        </w:rPr>
      </w:pPr>
    </w:p>
    <w:p w:rsidR="00E86B2A" w:rsidRDefault="00E86B2A">
      <w:bookmarkStart w:id="0" w:name="_GoBack"/>
      <w:bookmarkEnd w:id="0"/>
    </w:p>
    <w:p w:rsidR="00E86B2A" w:rsidRDefault="00E86B2A"/>
    <w:sectPr w:rsidR="00E86B2A" w:rsidSect="00BA2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F1D" w:rsidRDefault="004C7F1D" w:rsidP="00BA22A8">
      <w:pPr>
        <w:spacing w:after="0" w:line="240" w:lineRule="auto"/>
      </w:pPr>
      <w:r>
        <w:separator/>
      </w:r>
    </w:p>
  </w:endnote>
  <w:endnote w:type="continuationSeparator" w:id="0">
    <w:p w:rsidR="004C7F1D" w:rsidRDefault="004C7F1D" w:rsidP="00BA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F1D" w:rsidRDefault="004C7F1D" w:rsidP="00BA22A8">
      <w:pPr>
        <w:spacing w:after="0" w:line="240" w:lineRule="auto"/>
      </w:pPr>
      <w:r>
        <w:separator/>
      </w:r>
    </w:p>
  </w:footnote>
  <w:footnote w:type="continuationSeparator" w:id="0">
    <w:p w:rsidR="004C7F1D" w:rsidRDefault="004C7F1D" w:rsidP="00BA2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2A8" w:rsidRPr="0098214C" w:rsidRDefault="0098214C">
    <w:pPr>
      <w:pStyle w:val="Header"/>
      <w:jc w:val="right"/>
      <w:rPr>
        <w:rFonts w:ascii="Times New Roman" w:hAnsi="Times New Roman" w:cs="Times New Roman"/>
        <w:sz w:val="24"/>
        <w:szCs w:val="24"/>
      </w:rPr>
    </w:pPr>
    <w:r w:rsidRPr="0098214C">
      <w:rPr>
        <w:rFonts w:ascii="Times New Roman" w:hAnsi="Times New Roman" w:cs="Times New Roman"/>
        <w:sz w:val="24"/>
        <w:szCs w:val="24"/>
      </w:rPr>
      <w:t>CASE STUDY: GENERAL MOTORS CULTURE CRISIS</w:t>
    </w:r>
    <w:r w:rsidRPr="0098214C">
      <w:rPr>
        <w:rFonts w:ascii="Times New Roman" w:hAnsi="Times New Roman" w:cs="Times New Roman"/>
        <w:sz w:val="24"/>
        <w:szCs w:val="24"/>
      </w:rPr>
      <w:tab/>
    </w:r>
    <w:r w:rsidRPr="0098214C">
      <w:rPr>
        <w:rFonts w:ascii="Times New Roman" w:hAnsi="Times New Roman" w:cs="Times New Roman"/>
        <w:sz w:val="24"/>
        <w:szCs w:val="24"/>
      </w:rPr>
      <w:tab/>
    </w:r>
    <w:sdt>
      <w:sdtPr>
        <w:rPr>
          <w:rFonts w:ascii="Times New Roman" w:hAnsi="Times New Roman" w:cs="Times New Roman"/>
          <w:sz w:val="24"/>
          <w:szCs w:val="24"/>
        </w:rPr>
        <w:id w:val="29190096"/>
        <w:docPartObj>
          <w:docPartGallery w:val="Page Numbers (Top of Page)"/>
          <w:docPartUnique/>
        </w:docPartObj>
      </w:sdtPr>
      <w:sdtEndPr/>
      <w:sdtContent>
        <w:r w:rsidR="004C7F1D" w:rsidRPr="0098214C">
          <w:rPr>
            <w:rFonts w:ascii="Times New Roman" w:hAnsi="Times New Roman" w:cs="Times New Roman"/>
            <w:sz w:val="24"/>
            <w:szCs w:val="24"/>
          </w:rPr>
          <w:fldChar w:fldCharType="begin"/>
        </w:r>
        <w:r w:rsidR="004C7F1D" w:rsidRPr="0098214C">
          <w:rPr>
            <w:rFonts w:ascii="Times New Roman" w:hAnsi="Times New Roman" w:cs="Times New Roman"/>
            <w:sz w:val="24"/>
            <w:szCs w:val="24"/>
          </w:rPr>
          <w:instrText xml:space="preserve"> PAGE   \* MERGEFORMAT </w:instrText>
        </w:r>
        <w:r w:rsidR="004C7F1D" w:rsidRPr="0098214C">
          <w:rPr>
            <w:rFonts w:ascii="Times New Roman" w:hAnsi="Times New Roman" w:cs="Times New Roman"/>
            <w:sz w:val="24"/>
            <w:szCs w:val="24"/>
          </w:rPr>
          <w:fldChar w:fldCharType="separate"/>
        </w:r>
        <w:r>
          <w:rPr>
            <w:rFonts w:ascii="Times New Roman" w:hAnsi="Times New Roman" w:cs="Times New Roman"/>
            <w:noProof/>
            <w:sz w:val="24"/>
            <w:szCs w:val="24"/>
          </w:rPr>
          <w:t>10</w:t>
        </w:r>
        <w:r w:rsidR="004C7F1D" w:rsidRPr="0098214C">
          <w:rPr>
            <w:rFonts w:ascii="Times New Roman" w:hAnsi="Times New Roman" w:cs="Times New Roman"/>
            <w:noProof/>
            <w:sz w:val="24"/>
            <w:szCs w:val="24"/>
          </w:rPr>
          <w:fldChar w:fldCharType="end"/>
        </w:r>
      </w:sdtContent>
    </w:sdt>
  </w:p>
  <w:p w:rsidR="00BA22A8" w:rsidRDefault="00BA22A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2A8" w:rsidRDefault="00BA22A8">
    <w:pPr>
      <w:pStyle w:val="Header"/>
      <w:jc w:val="right"/>
    </w:pPr>
    <w:r w:rsidRPr="00BA22A8">
      <w:rPr>
        <w:rFonts w:ascii="Times New Roman" w:hAnsi="Times New Roman" w:cs="Times New Roman"/>
        <w:sz w:val="24"/>
        <w:szCs w:val="24"/>
      </w:rPr>
      <w:t>Running Head: CASE STUDY-GENERAL MOTORS CULTURE CRISIS</w:t>
    </w:r>
    <w:r>
      <w:tab/>
    </w:r>
    <w:r>
      <w:tab/>
    </w:r>
    <w:sdt>
      <w:sdtPr>
        <w:id w:val="29190142"/>
        <w:docPartObj>
          <w:docPartGallery w:val="Page Numbers (Top of Page)"/>
          <w:docPartUnique/>
        </w:docPartObj>
      </w:sdtPr>
      <w:sdtEndPr/>
      <w:sdtContent>
        <w:r w:rsidR="004C7F1D">
          <w:fldChar w:fldCharType="begin"/>
        </w:r>
        <w:r w:rsidR="004C7F1D">
          <w:instrText xml:space="preserve"> PAGE   \* MERGEFORMAT </w:instrText>
        </w:r>
        <w:r w:rsidR="004C7F1D">
          <w:fldChar w:fldCharType="separate"/>
        </w:r>
        <w:r w:rsidR="0098214C">
          <w:rPr>
            <w:noProof/>
          </w:rPr>
          <w:t>1</w:t>
        </w:r>
        <w:r w:rsidR="004C7F1D">
          <w:rPr>
            <w:noProof/>
          </w:rPr>
          <w:fldChar w:fldCharType="end"/>
        </w:r>
      </w:sdtContent>
    </w:sdt>
  </w:p>
  <w:p w:rsidR="00BA22A8" w:rsidRDefault="00BA22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B2A"/>
    <w:rsid w:val="000E479D"/>
    <w:rsid w:val="001323FD"/>
    <w:rsid w:val="0018743F"/>
    <w:rsid w:val="001A3FA3"/>
    <w:rsid w:val="002E4050"/>
    <w:rsid w:val="003C36C8"/>
    <w:rsid w:val="003C4090"/>
    <w:rsid w:val="00476BDF"/>
    <w:rsid w:val="004C7F1D"/>
    <w:rsid w:val="007D7CA6"/>
    <w:rsid w:val="00980493"/>
    <w:rsid w:val="0098214C"/>
    <w:rsid w:val="00BA22A8"/>
    <w:rsid w:val="00D41EB8"/>
    <w:rsid w:val="00E86B2A"/>
    <w:rsid w:val="00EF7B5A"/>
    <w:rsid w:val="00FE6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1BFA"/>
  <w15:docId w15:val="{26BC6B77-3B21-4ACB-8C2A-EE0E8C52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86B2A"/>
    <w:rPr>
      <w:color w:val="0563C1"/>
      <w:u w:val="single"/>
    </w:rPr>
  </w:style>
  <w:style w:type="paragraph" w:styleId="Header">
    <w:name w:val="header"/>
    <w:basedOn w:val="Normal"/>
    <w:link w:val="HeaderChar"/>
    <w:uiPriority w:val="99"/>
    <w:unhideWhenUsed/>
    <w:rsid w:val="00BA2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2A8"/>
  </w:style>
  <w:style w:type="paragraph" w:styleId="Footer">
    <w:name w:val="footer"/>
    <w:basedOn w:val="Normal"/>
    <w:link w:val="FooterChar"/>
    <w:uiPriority w:val="99"/>
    <w:unhideWhenUsed/>
    <w:rsid w:val="00BA2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itchandshift.com/the-gm-culture-crisi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2303</Words>
  <Characters>13132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Dennoh</cp:lastModifiedBy>
  <cp:revision>2</cp:revision>
  <dcterms:created xsi:type="dcterms:W3CDTF">2019-04-22T19:27:00Z</dcterms:created>
  <dcterms:modified xsi:type="dcterms:W3CDTF">2019-04-22T19:27:00Z</dcterms:modified>
</cp:coreProperties>
</file>